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315688" w:rsidRPr="00BD5D5B" w:rsidRDefault="00315688" w:rsidP="00315688">
      <w:pPr>
        <w:ind w:firstLine="0"/>
        <w:jc w:val="center"/>
      </w:pPr>
    </w:p>
    <w:p w:rsidR="00CE4717" w:rsidRPr="00BD5D5B" w:rsidRDefault="000C3931" w:rsidP="00315688">
      <w:pPr>
        <w:ind w:firstLine="0"/>
        <w:jc w:val="center"/>
      </w:pPr>
      <w:r w:rsidRPr="00BD5D5B">
        <w:t>Cost Minimization Apparel Firm</w:t>
      </w:r>
    </w:p>
    <w:p w:rsidR="00315688" w:rsidRPr="00BD5D5B" w:rsidRDefault="00315688" w:rsidP="00315688">
      <w:pPr>
        <w:ind w:firstLine="0"/>
        <w:jc w:val="center"/>
      </w:pPr>
    </w:p>
    <w:p w:rsidR="00315688" w:rsidRPr="00BD5D5B" w:rsidRDefault="000C3931" w:rsidP="00315688">
      <w:pPr>
        <w:ind w:firstLine="0"/>
        <w:jc w:val="center"/>
      </w:pPr>
      <w:r w:rsidRPr="00BD5D5B">
        <w:t>Student’s Name</w:t>
      </w:r>
    </w:p>
    <w:p w:rsidR="00315688" w:rsidRPr="00BD5D5B" w:rsidRDefault="000C3931" w:rsidP="00315688">
      <w:pPr>
        <w:ind w:firstLine="0"/>
        <w:jc w:val="center"/>
      </w:pPr>
      <w:r w:rsidRPr="00BD5D5B">
        <w:t>Institutional Affiliations</w:t>
      </w:r>
    </w:p>
    <w:p w:rsidR="00315688" w:rsidRPr="00BD5D5B" w:rsidRDefault="000C3931" w:rsidP="00315688">
      <w:pPr>
        <w:ind w:firstLine="0"/>
        <w:jc w:val="center"/>
      </w:pPr>
      <w:r w:rsidRPr="00BD5D5B">
        <w:t>Date</w:t>
      </w: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0C3931" w:rsidP="00315688">
      <w:pPr>
        <w:ind w:firstLine="0"/>
        <w:jc w:val="center"/>
        <w:rPr>
          <w:b/>
        </w:rPr>
      </w:pPr>
      <w:r w:rsidRPr="00BD5D5B">
        <w:rPr>
          <w:b/>
        </w:rPr>
        <w:lastRenderedPageBreak/>
        <w:t>Cost Minimization Apparel Firm</w:t>
      </w:r>
    </w:p>
    <w:p w:rsidR="00315688" w:rsidRPr="00BD5D5B" w:rsidRDefault="000C3931" w:rsidP="00315688">
      <w:pPr>
        <w:ind w:firstLine="0"/>
        <w:rPr>
          <w:b/>
        </w:rPr>
      </w:pPr>
      <w:r w:rsidRPr="00BD5D5B">
        <w:rPr>
          <w:b/>
        </w:rPr>
        <w:t>Question1</w:t>
      </w:r>
    </w:p>
    <w:p w:rsidR="00315688" w:rsidRPr="00CB524D" w:rsidRDefault="000C3931" w:rsidP="00CB524D">
      <w:pPr>
        <w:rPr>
          <w:rFonts w:cs="Arial"/>
          <w:color w:val="222222"/>
          <w:szCs w:val="20"/>
          <w:shd w:val="clear" w:color="auto" w:fill="FFFFFF"/>
        </w:rPr>
      </w:pPr>
      <w:r w:rsidRPr="00BD5D5B">
        <w:t>Reducing the cost of production by an apparel firm is one of the primary concern in the industry. The apparel firm uses several measures to reduce the cost of production</w:t>
      </w:r>
      <w:r w:rsidR="00783BA4" w:rsidRPr="00BD5D5B">
        <w:t xml:space="preserve">. Lowering the cost of labour is the primary strategy used by apparel firms in developed countries. To reduce the cost of delivery, firms in developed countries are moving their manufacturing companies to the developed countries where there enough labour supply. The firms in developed countries take advantage of cheap and high labour supply from the developing countries; hence they relocate their industries to developing </w:t>
      </w:r>
      <w:r w:rsidR="00CB524D" w:rsidRPr="00BD5D5B">
        <w:t>countries</w:t>
      </w:r>
      <w:r w:rsidR="00CB524D">
        <w:rPr>
          <w:rFonts w:cs="Arial"/>
          <w:color w:val="222222"/>
          <w:szCs w:val="20"/>
          <w:shd w:val="clear" w:color="auto" w:fill="FFFFFF"/>
        </w:rPr>
        <w:t xml:space="preserve"> (Yassa</w:t>
      </w:r>
      <w:bookmarkStart w:id="0" w:name="_GoBack"/>
      <w:bookmarkEnd w:id="0"/>
      <w:r w:rsidR="00CB524D">
        <w:rPr>
          <w:rFonts w:cs="Arial"/>
          <w:color w:val="222222"/>
          <w:szCs w:val="20"/>
          <w:shd w:val="clear" w:color="auto" w:fill="FFFFFF"/>
        </w:rPr>
        <w:t xml:space="preserve"> </w:t>
      </w:r>
      <w:r w:rsidR="00CB524D" w:rsidRPr="00BD5D5B">
        <w:rPr>
          <w:rFonts w:cs="Arial"/>
          <w:color w:val="222222"/>
          <w:szCs w:val="20"/>
          <w:shd w:val="clear" w:color="auto" w:fill="FFFFFF"/>
        </w:rPr>
        <w:t xml:space="preserve">&amp; </w:t>
      </w:r>
      <w:r w:rsidR="00CB524D">
        <w:rPr>
          <w:rFonts w:cs="Arial"/>
          <w:color w:val="222222"/>
          <w:szCs w:val="20"/>
          <w:shd w:val="clear" w:color="auto" w:fill="FFFFFF"/>
        </w:rPr>
        <w:t>Ikatrinasari, 2019)</w:t>
      </w:r>
      <w:r w:rsidR="00783BA4" w:rsidRPr="00BD5D5B">
        <w:t>. Lastly, to increase the quantity produced at a low cost, the apparel</w:t>
      </w:r>
      <w:r w:rsidR="007B188C" w:rsidRPr="00BD5D5B">
        <w:t xml:space="preserve"> company has adopted the piece rate system to pay the labourer. This system allows the apparel manufacturers to incur a relatively low production charge and increase the quantity produced.</w:t>
      </w:r>
    </w:p>
    <w:p w:rsidR="00783BA4" w:rsidRPr="00BD5D5B" w:rsidRDefault="000C3931" w:rsidP="00CB524D">
      <w:r w:rsidRPr="00BD5D5B">
        <w:t>Another method of reducing the productio</w:t>
      </w:r>
      <w:r w:rsidR="007B188C" w:rsidRPr="00BD5D5B">
        <w:t>n cost used by apparel firms is buying the</w:t>
      </w:r>
      <w:r w:rsidRPr="00BD5D5B">
        <w:t xml:space="preserve"> raw materials at a relatively low price.</w:t>
      </w:r>
      <w:r w:rsidR="007B188C" w:rsidRPr="00BD5D5B">
        <w:t xml:space="preserve"> The apparel firm's manufacturer's looks for cheaper ways to acquire raw materials such as fabrics. Additionally, they have emphasized the effective utilization of garments in the cutting section to reduce wastage. The availability and effective utilization of means of production has reduced the cost of production by apparel firms.</w:t>
      </w:r>
    </w:p>
    <w:p w:rsidR="00CB6AC9" w:rsidRPr="00BD5D5B" w:rsidRDefault="000C3931" w:rsidP="00315688">
      <w:pPr>
        <w:ind w:firstLine="0"/>
        <w:rPr>
          <w:b/>
        </w:rPr>
      </w:pPr>
      <w:r w:rsidRPr="00BD5D5B">
        <w:rPr>
          <w:b/>
        </w:rPr>
        <w:t>Question 2</w:t>
      </w:r>
    </w:p>
    <w:p w:rsidR="00CB6AC9" w:rsidRPr="00CB524D" w:rsidRDefault="000C3931" w:rsidP="00CB524D">
      <w:pPr>
        <w:rPr>
          <w:rFonts w:cs="Arial"/>
          <w:color w:val="222222"/>
          <w:szCs w:val="20"/>
          <w:shd w:val="clear" w:color="auto" w:fill="FFFFFF"/>
        </w:rPr>
      </w:pPr>
      <w:r w:rsidRPr="00BD5D5B">
        <w:t xml:space="preserve">There are four steps involved in the garment industry they apply, sketching, pattern, muslin, samples and </w:t>
      </w:r>
      <w:r w:rsidR="00CB747A" w:rsidRPr="00BD5D5B">
        <w:t>finally</w:t>
      </w:r>
      <w:r w:rsidRPr="00BD5D5B">
        <w:t xml:space="preserve">, finished </w:t>
      </w:r>
      <w:r w:rsidR="00CB524D" w:rsidRPr="00BD5D5B">
        <w:t>products</w:t>
      </w:r>
      <w:r w:rsidR="00CB524D">
        <w:rPr>
          <w:rFonts w:cs="Arial"/>
          <w:color w:val="222222"/>
          <w:szCs w:val="20"/>
          <w:shd w:val="clear" w:color="auto" w:fill="FFFFFF"/>
        </w:rPr>
        <w:t xml:space="preserve"> (Hearle, 2016)</w:t>
      </w:r>
      <w:r w:rsidRPr="00BD5D5B">
        <w:t>. Sketching is the initial ste</w:t>
      </w:r>
      <w:r w:rsidRPr="00BD5D5B">
        <w:t xml:space="preserve">p in garment making process; this process involves </w:t>
      </w:r>
      <w:r w:rsidR="00CB747A" w:rsidRPr="00BD5D5B">
        <w:t>visual</w:t>
      </w:r>
      <w:r w:rsidRPr="00BD5D5B">
        <w:t xml:space="preserve"> representation of the expected outcomes. The second step is patterning; this step consists of converting the sketch into a </w:t>
      </w:r>
      <w:r w:rsidR="00CB747A" w:rsidRPr="00BD5D5B">
        <w:t>pattern</w:t>
      </w:r>
      <w:r w:rsidRPr="00BD5D5B">
        <w:t xml:space="preserve"> using the actual garment.</w:t>
      </w:r>
      <w:r w:rsidR="00CB747A" w:rsidRPr="00BD5D5B">
        <w:t xml:space="preserve"> It involves cutting the fabric to make a garment. This consists of designing the material into the desired garment. The third step is called muslin; this step consists of fitting on a model and altering the pattern to the selected model. This process is essential as it facilitates grading. Sampling is the step that consists of choosing the suitable fabric for making the desired </w:t>
      </w:r>
      <w:r w:rsidRPr="00BD5D5B">
        <w:t xml:space="preserve">garment. </w:t>
      </w:r>
    </w:p>
    <w:p w:rsidR="007B188C" w:rsidRPr="00BD5D5B" w:rsidRDefault="000C3931" w:rsidP="00CB524D">
      <w:r w:rsidRPr="00BD5D5B">
        <w:t xml:space="preserve">The location of garments in the world is in countries like Ethiopia, India, Vietnam and Indonesia. Attachments play a </w:t>
      </w:r>
      <w:r w:rsidRPr="00BD5D5B">
        <w:t>significant role in ensuring the garment industry's effectiveness because they form quality garments. The various steps in the garment industry help in the production of high-quality garments. Lastly, attachment plays an essential role in lowering the prod</w:t>
      </w:r>
      <w:r w:rsidRPr="00BD5D5B">
        <w:t>uction cost. This is because attachment facilitated specialization and division of work, hence increasing the garment manufacturing sector's productivity.</w:t>
      </w: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CB6AC9" w:rsidP="00315688">
      <w:pPr>
        <w:ind w:firstLine="0"/>
      </w:pPr>
    </w:p>
    <w:p w:rsidR="00CB6AC9" w:rsidRPr="00BD5D5B" w:rsidRDefault="000C3931" w:rsidP="00CB6AC9">
      <w:pPr>
        <w:ind w:firstLine="0"/>
        <w:jc w:val="center"/>
        <w:rPr>
          <w:b/>
        </w:rPr>
      </w:pPr>
      <w:r w:rsidRPr="00BD5D5B">
        <w:rPr>
          <w:b/>
        </w:rPr>
        <w:t>References</w:t>
      </w:r>
    </w:p>
    <w:p w:rsidR="00BD5D5B" w:rsidRPr="00BD5D5B" w:rsidRDefault="000C3931" w:rsidP="00BD5D5B">
      <w:pPr>
        <w:ind w:left="720" w:hanging="720"/>
        <w:rPr>
          <w:b/>
        </w:rPr>
      </w:pPr>
      <w:r w:rsidRPr="00BD5D5B">
        <w:rPr>
          <w:rFonts w:cs="Arial"/>
          <w:color w:val="222222"/>
          <w:szCs w:val="20"/>
          <w:shd w:val="clear" w:color="auto" w:fill="FFFFFF"/>
        </w:rPr>
        <w:t>Hearle, C. (2016). Skills, employment and productivity in the garments and cons</w:t>
      </w:r>
      <w:r w:rsidRPr="00BD5D5B">
        <w:rPr>
          <w:rFonts w:cs="Arial"/>
          <w:color w:val="222222"/>
          <w:szCs w:val="20"/>
          <w:shd w:val="clear" w:color="auto" w:fill="FFFFFF"/>
        </w:rPr>
        <w:t>truction sectors in Bangladesh and elsewhere. </w:t>
      </w:r>
      <w:r w:rsidRPr="00BD5D5B">
        <w:rPr>
          <w:rFonts w:cs="Arial"/>
          <w:i/>
          <w:iCs/>
          <w:color w:val="222222"/>
          <w:szCs w:val="20"/>
          <w:shd w:val="clear" w:color="auto" w:fill="FFFFFF"/>
        </w:rPr>
        <w:t>London: OPM</w:t>
      </w:r>
      <w:r w:rsidRPr="00BD5D5B">
        <w:rPr>
          <w:rFonts w:cs="Arial"/>
          <w:color w:val="222222"/>
          <w:szCs w:val="20"/>
          <w:shd w:val="clear" w:color="auto" w:fill="FFFFFF"/>
        </w:rPr>
        <w:t>.</w:t>
      </w:r>
    </w:p>
    <w:p w:rsidR="00BD5D5B" w:rsidRPr="00BD5D5B" w:rsidRDefault="000C3931" w:rsidP="00BD5D5B">
      <w:pPr>
        <w:ind w:left="720" w:hanging="720"/>
        <w:rPr>
          <w:rFonts w:cs="Arial"/>
          <w:color w:val="222222"/>
          <w:szCs w:val="20"/>
          <w:shd w:val="clear" w:color="auto" w:fill="FFFFFF"/>
        </w:rPr>
      </w:pPr>
      <w:r w:rsidRPr="00BD5D5B">
        <w:rPr>
          <w:rFonts w:cs="Arial"/>
          <w:color w:val="222222"/>
          <w:szCs w:val="20"/>
          <w:shd w:val="clear" w:color="auto" w:fill="FFFFFF"/>
        </w:rPr>
        <w:t xml:space="preserve">Yassa, R. I., &amp; Ikatrinasari, Z. F. (2019). Determination of the multi-item inventory model with limitations of warehouse capacity and unit discount in Indonesia's leading garment industry. </w:t>
      </w:r>
      <w:r w:rsidRPr="00BD5D5B">
        <w:rPr>
          <w:rFonts w:cs="Arial"/>
          <w:i/>
          <w:iCs/>
          <w:color w:val="222222"/>
          <w:szCs w:val="20"/>
          <w:shd w:val="clear" w:color="auto" w:fill="FFFFFF"/>
        </w:rPr>
        <w:t>Interna</w:t>
      </w:r>
      <w:r w:rsidRPr="00BD5D5B">
        <w:rPr>
          <w:rFonts w:cs="Arial"/>
          <w:i/>
          <w:iCs/>
          <w:color w:val="222222"/>
          <w:szCs w:val="20"/>
          <w:shd w:val="clear" w:color="auto" w:fill="FFFFFF"/>
        </w:rPr>
        <w:t>tional Journal of Mechanical and Production Engineering Research and Development</w:t>
      </w:r>
      <w:r w:rsidRPr="00BD5D5B">
        <w:rPr>
          <w:rFonts w:cs="Arial"/>
          <w:color w:val="222222"/>
          <w:szCs w:val="20"/>
          <w:shd w:val="clear" w:color="auto" w:fill="FFFFFF"/>
        </w:rPr>
        <w:t>, </w:t>
      </w:r>
      <w:r w:rsidRPr="00BD5D5B">
        <w:rPr>
          <w:rFonts w:cs="Arial"/>
          <w:i/>
          <w:iCs/>
          <w:color w:val="222222"/>
          <w:szCs w:val="20"/>
          <w:shd w:val="clear" w:color="auto" w:fill="FFFFFF"/>
        </w:rPr>
        <w:t>9</w:t>
      </w:r>
      <w:r w:rsidRPr="00BD5D5B">
        <w:rPr>
          <w:rFonts w:cs="Arial"/>
          <w:color w:val="222222"/>
          <w:szCs w:val="20"/>
          <w:shd w:val="clear" w:color="auto" w:fill="FFFFFF"/>
        </w:rPr>
        <w:t>(2), 161-170.</w:t>
      </w: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315688" w:rsidRPr="00BD5D5B" w:rsidRDefault="00315688" w:rsidP="00315688">
      <w:pPr>
        <w:ind w:firstLine="0"/>
      </w:pPr>
    </w:p>
    <w:p w:rsidR="00AB165D" w:rsidRPr="00BD5D5B" w:rsidRDefault="00AB165D"/>
    <w:sectPr w:rsidR="00AB165D" w:rsidRPr="00BD5D5B" w:rsidSect="00CE471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31" w:rsidRDefault="000C3931">
      <w:pPr>
        <w:spacing w:after="0" w:line="240" w:lineRule="auto"/>
      </w:pPr>
      <w:r>
        <w:separator/>
      </w:r>
    </w:p>
  </w:endnote>
  <w:endnote w:type="continuationSeparator" w:id="0">
    <w:p w:rsidR="000C3931" w:rsidRDefault="000C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31" w:rsidRDefault="000C3931">
      <w:pPr>
        <w:spacing w:after="0" w:line="240" w:lineRule="auto"/>
      </w:pPr>
      <w:r>
        <w:separator/>
      </w:r>
    </w:p>
  </w:footnote>
  <w:footnote w:type="continuationSeparator" w:id="0">
    <w:p w:rsidR="000C3931" w:rsidRDefault="000C3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957932"/>
      <w:docPartObj>
        <w:docPartGallery w:val="Page Numbers (Top of Page)"/>
        <w:docPartUnique/>
      </w:docPartObj>
    </w:sdtPr>
    <w:sdtEndPr>
      <w:rPr>
        <w:noProof/>
      </w:rPr>
    </w:sdtEndPr>
    <w:sdtContent>
      <w:p w:rsidR="00CE4717" w:rsidRDefault="000C3931" w:rsidP="00315688">
        <w:pPr>
          <w:pStyle w:val="Header"/>
          <w:ind w:firstLine="0"/>
        </w:pPr>
        <w:r>
          <w:t>COST MINIMIZATION BY APPAREL FIRM</w:t>
        </w:r>
        <w:r>
          <w:tab/>
        </w:r>
        <w:r>
          <w:fldChar w:fldCharType="begin"/>
        </w:r>
        <w:r>
          <w:instrText xml:space="preserve"> PAGE   \* MERGEFORMAT </w:instrText>
        </w:r>
        <w:r>
          <w:fldChar w:fldCharType="separate"/>
        </w:r>
        <w:r w:rsidR="001A58D3">
          <w:rPr>
            <w:noProof/>
          </w:rPr>
          <w:t>3</w:t>
        </w:r>
        <w:r>
          <w:rPr>
            <w:noProof/>
          </w:rPr>
          <w:fldChar w:fldCharType="end"/>
        </w:r>
      </w:p>
    </w:sdtContent>
  </w:sdt>
  <w:p w:rsidR="00CE4717" w:rsidRDefault="00CE47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214690"/>
      <w:docPartObj>
        <w:docPartGallery w:val="Page Numbers (Top of Page)"/>
        <w:docPartUnique/>
      </w:docPartObj>
    </w:sdtPr>
    <w:sdtEndPr>
      <w:rPr>
        <w:noProof/>
      </w:rPr>
    </w:sdtEndPr>
    <w:sdtContent>
      <w:p w:rsidR="00CE4717" w:rsidRDefault="000C3931" w:rsidP="00CE4717">
        <w:pPr>
          <w:pStyle w:val="Header"/>
          <w:ind w:firstLine="0"/>
        </w:pPr>
        <w:r>
          <w:t>Running</w:t>
        </w:r>
        <w:r>
          <w:t xml:space="preserve"> head: COST MINIMIZATION</w:t>
        </w:r>
        <w:r w:rsidR="00315688">
          <w:t xml:space="preserve"> BY APPAREL FIRM</w:t>
        </w:r>
        <w:r w:rsidR="00315688">
          <w:tab/>
        </w:r>
        <w:r>
          <w:fldChar w:fldCharType="begin"/>
        </w:r>
        <w:r>
          <w:instrText xml:space="preserve"> PAGE   \* MERGEFORMAT </w:instrText>
        </w:r>
        <w:r>
          <w:fldChar w:fldCharType="separate"/>
        </w:r>
        <w:r>
          <w:rPr>
            <w:noProof/>
          </w:rPr>
          <w:t>1</w:t>
        </w:r>
        <w:r>
          <w:rPr>
            <w:noProof/>
          </w:rPr>
          <w:fldChar w:fldCharType="end"/>
        </w:r>
      </w:p>
    </w:sdtContent>
  </w:sdt>
  <w:p w:rsidR="00CE4717" w:rsidRDefault="00CE4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17"/>
    <w:rsid w:val="000C3931"/>
    <w:rsid w:val="001A58D3"/>
    <w:rsid w:val="00315688"/>
    <w:rsid w:val="00783BA4"/>
    <w:rsid w:val="007B188C"/>
    <w:rsid w:val="00AB165D"/>
    <w:rsid w:val="00B321F1"/>
    <w:rsid w:val="00B5654C"/>
    <w:rsid w:val="00BD5D5B"/>
    <w:rsid w:val="00CB524D"/>
    <w:rsid w:val="00CB6AC9"/>
    <w:rsid w:val="00CB747A"/>
    <w:rsid w:val="00CE4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0E554-AD2D-4DB5-AF17-F6B957DF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717"/>
  </w:style>
  <w:style w:type="paragraph" w:styleId="Footer">
    <w:name w:val="footer"/>
    <w:basedOn w:val="Normal"/>
    <w:link w:val="FooterChar"/>
    <w:uiPriority w:val="99"/>
    <w:unhideWhenUsed/>
    <w:rsid w:val="00CE4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2021-04-09T09:32:00Z</dcterms:created>
  <dcterms:modified xsi:type="dcterms:W3CDTF">2021-04-09T09:32:00Z</dcterms:modified>
</cp:coreProperties>
</file>